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9940E" w14:textId="77777777" w:rsidR="00971922" w:rsidRPr="00B04332" w:rsidRDefault="00E26285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Cs w:val="24"/>
        </w:rPr>
        <w:drawing>
          <wp:inline distT="0" distB="0" distL="0" distR="0" wp14:anchorId="73500683" wp14:editId="6016B38B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1B521" w14:textId="77777777" w:rsidR="00971922" w:rsidRPr="00B04332" w:rsidRDefault="00971922">
      <w:pPr>
        <w:jc w:val="center"/>
        <w:rPr>
          <w:rFonts w:ascii="Times New Roman" w:hAnsi="Times New Roman"/>
          <w:caps/>
          <w:sz w:val="28"/>
          <w:szCs w:val="24"/>
        </w:rPr>
      </w:pPr>
    </w:p>
    <w:p w14:paraId="40CE76E0" w14:textId="77777777" w:rsidR="00971922" w:rsidRPr="00B04332" w:rsidRDefault="00971922">
      <w:pPr>
        <w:jc w:val="center"/>
        <w:rPr>
          <w:rFonts w:ascii="Times New Roman" w:hAnsi="Times New Roman"/>
          <w:caps/>
          <w:sz w:val="28"/>
          <w:szCs w:val="24"/>
        </w:rPr>
      </w:pPr>
      <w:r w:rsidRPr="00B04332">
        <w:rPr>
          <w:rFonts w:ascii="Times New Roman" w:hAnsi="Times New Roman"/>
          <w:caps/>
          <w:sz w:val="28"/>
          <w:szCs w:val="24"/>
        </w:rPr>
        <w:t>Návrh</w:t>
      </w:r>
    </w:p>
    <w:p w14:paraId="4BB33894" w14:textId="77777777" w:rsidR="00971922" w:rsidRPr="00B04332" w:rsidRDefault="00971922">
      <w:pPr>
        <w:jc w:val="center"/>
        <w:rPr>
          <w:rFonts w:ascii="Times New Roman" w:hAnsi="Times New Roman"/>
          <w:caps/>
          <w:sz w:val="28"/>
          <w:szCs w:val="24"/>
        </w:rPr>
      </w:pPr>
      <w:r w:rsidRPr="00B04332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14:paraId="358E715D" w14:textId="77777777" w:rsidR="00971922" w:rsidRPr="00B04332" w:rsidRDefault="00971922">
      <w:pPr>
        <w:jc w:val="center"/>
        <w:rPr>
          <w:rFonts w:ascii="Times New Roman" w:hAnsi="Times New Roman"/>
          <w:b/>
          <w:sz w:val="32"/>
          <w:szCs w:val="24"/>
        </w:rPr>
      </w:pPr>
      <w:r w:rsidRPr="00B04332">
        <w:rPr>
          <w:rFonts w:ascii="Times New Roman" w:hAnsi="Times New Roman"/>
          <w:b/>
          <w:sz w:val="32"/>
          <w:szCs w:val="24"/>
        </w:rPr>
        <w:t>č. ...</w:t>
      </w:r>
    </w:p>
    <w:p w14:paraId="349FD055" w14:textId="77777777" w:rsidR="00971922" w:rsidRPr="00B04332" w:rsidRDefault="00971922">
      <w:pPr>
        <w:jc w:val="center"/>
        <w:rPr>
          <w:rFonts w:ascii="Times New Roman" w:hAnsi="Times New Roman"/>
          <w:sz w:val="28"/>
          <w:szCs w:val="24"/>
        </w:rPr>
      </w:pPr>
      <w:r w:rsidRPr="00B04332">
        <w:rPr>
          <w:rFonts w:ascii="Times New Roman" w:hAnsi="Times New Roman"/>
          <w:sz w:val="28"/>
          <w:szCs w:val="24"/>
        </w:rPr>
        <w:t>z ...</w:t>
      </w:r>
    </w:p>
    <w:p w14:paraId="720814A8" w14:textId="77777777" w:rsidR="00971922" w:rsidRPr="00B04332" w:rsidRDefault="00971922">
      <w:pPr>
        <w:jc w:val="center"/>
        <w:rPr>
          <w:rFonts w:ascii="Times New Roman" w:hAnsi="Times New Roman"/>
          <w:sz w:val="24"/>
          <w:szCs w:val="24"/>
        </w:rPr>
      </w:pPr>
    </w:p>
    <w:p w14:paraId="3DE68B9D" w14:textId="40F7E659" w:rsidR="00F4229B" w:rsidRDefault="00971922">
      <w:pPr>
        <w:jc w:val="center"/>
        <w:rPr>
          <w:rFonts w:ascii="Times New Roman" w:hAnsi="Times New Roman"/>
          <w:b/>
          <w:sz w:val="28"/>
          <w:szCs w:val="24"/>
        </w:rPr>
      </w:pPr>
      <w:r w:rsidRPr="00B04332">
        <w:rPr>
          <w:rFonts w:ascii="Times New Roman" w:hAnsi="Times New Roman"/>
          <w:b/>
          <w:sz w:val="28"/>
          <w:szCs w:val="24"/>
        </w:rPr>
        <w:t>k </w:t>
      </w:r>
      <w:r w:rsidR="00AE707A" w:rsidRPr="004148C1">
        <w:rPr>
          <w:rFonts w:ascii="Times New Roman" w:hAnsi="Times New Roman"/>
          <w:b/>
          <w:sz w:val="28"/>
          <w:szCs w:val="24"/>
        </w:rPr>
        <w:t>Informáci</w:t>
      </w:r>
      <w:r w:rsidR="00AE707A">
        <w:rPr>
          <w:rFonts w:ascii="Times New Roman" w:hAnsi="Times New Roman"/>
          <w:b/>
          <w:sz w:val="28"/>
          <w:szCs w:val="24"/>
        </w:rPr>
        <w:t>i</w:t>
      </w:r>
      <w:r w:rsidR="00AE707A" w:rsidRPr="004148C1">
        <w:rPr>
          <w:rFonts w:ascii="Times New Roman" w:hAnsi="Times New Roman"/>
          <w:b/>
          <w:sz w:val="28"/>
          <w:szCs w:val="24"/>
        </w:rPr>
        <w:t xml:space="preserve"> </w:t>
      </w:r>
      <w:r w:rsidR="004148C1" w:rsidRPr="004148C1">
        <w:rPr>
          <w:rFonts w:ascii="Times New Roman" w:hAnsi="Times New Roman"/>
          <w:b/>
          <w:sz w:val="28"/>
          <w:szCs w:val="24"/>
        </w:rPr>
        <w:t>o postupe plnenia základných podmienok pre implementáciu politiky súdržnosti E</w:t>
      </w:r>
      <w:r w:rsidR="00F4229B">
        <w:rPr>
          <w:rFonts w:ascii="Times New Roman" w:hAnsi="Times New Roman"/>
          <w:b/>
          <w:sz w:val="28"/>
          <w:szCs w:val="24"/>
        </w:rPr>
        <w:t>urópskej únie</w:t>
      </w:r>
      <w:r w:rsidR="004148C1" w:rsidRPr="004148C1">
        <w:rPr>
          <w:rFonts w:ascii="Times New Roman" w:hAnsi="Times New Roman"/>
          <w:b/>
          <w:sz w:val="28"/>
          <w:szCs w:val="24"/>
        </w:rPr>
        <w:t xml:space="preserve"> po roku 2020 v</w:t>
      </w:r>
      <w:r w:rsidR="00F4229B">
        <w:rPr>
          <w:rFonts w:ascii="Times New Roman" w:hAnsi="Times New Roman"/>
          <w:b/>
          <w:sz w:val="28"/>
          <w:szCs w:val="24"/>
        </w:rPr>
        <w:t> </w:t>
      </w:r>
      <w:r w:rsidR="004148C1" w:rsidRPr="004148C1">
        <w:rPr>
          <w:rFonts w:ascii="Times New Roman" w:hAnsi="Times New Roman"/>
          <w:b/>
          <w:sz w:val="28"/>
          <w:szCs w:val="24"/>
        </w:rPr>
        <w:t>podmienkach</w:t>
      </w:r>
    </w:p>
    <w:p w14:paraId="3B0D71AF" w14:textId="387A10E2" w:rsidR="00971922" w:rsidRPr="00B04332" w:rsidRDefault="004148C1">
      <w:pPr>
        <w:jc w:val="center"/>
        <w:rPr>
          <w:rFonts w:ascii="Times New Roman" w:hAnsi="Times New Roman"/>
          <w:b/>
          <w:sz w:val="28"/>
          <w:szCs w:val="24"/>
        </w:rPr>
      </w:pPr>
      <w:r w:rsidRPr="004148C1">
        <w:rPr>
          <w:rFonts w:ascii="Times New Roman" w:hAnsi="Times New Roman"/>
          <w:b/>
          <w:sz w:val="28"/>
          <w:szCs w:val="24"/>
        </w:rPr>
        <w:t xml:space="preserve"> Slovenskej republiky</w:t>
      </w:r>
    </w:p>
    <w:p w14:paraId="0DCF1BC5" w14:textId="77777777" w:rsidR="00971922" w:rsidRPr="00B04332" w:rsidRDefault="00971922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971922" w:rsidRPr="00B04332" w14:paraId="4F6E4119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5D691C32" w14:textId="77777777" w:rsidR="00971922" w:rsidRPr="00B04332" w:rsidRDefault="00971922">
            <w:pPr>
              <w:rPr>
                <w:rFonts w:ascii="Times New Roman" w:hAnsi="Times New Roman"/>
                <w:sz w:val="24"/>
                <w:szCs w:val="24"/>
              </w:rPr>
            </w:pPr>
            <w:r w:rsidRPr="00B04332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6B9CE2" w14:textId="77777777" w:rsidR="00971922" w:rsidRPr="00B04332" w:rsidRDefault="00971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22" w:rsidRPr="00B04332" w14:paraId="4F6EC905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4425C" w14:textId="77777777" w:rsidR="00971922" w:rsidRPr="00B04332" w:rsidRDefault="00971922">
            <w:pPr>
              <w:rPr>
                <w:rFonts w:ascii="Times New Roman" w:hAnsi="Times New Roman"/>
                <w:sz w:val="24"/>
                <w:szCs w:val="24"/>
              </w:rPr>
            </w:pPr>
            <w:r w:rsidRPr="00B04332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29AF1" w14:textId="052CD73F" w:rsidR="00971922" w:rsidRPr="00B04332" w:rsidRDefault="00B77DB9" w:rsidP="00B63ACC">
            <w:pPr>
              <w:rPr>
                <w:rFonts w:ascii="Times New Roman" w:hAnsi="Times New Roman"/>
                <w:sz w:val="24"/>
                <w:szCs w:val="24"/>
              </w:rPr>
            </w:pPr>
            <w:r w:rsidRPr="00B77DB9">
              <w:rPr>
                <w:rFonts w:ascii="Times New Roman" w:hAnsi="Times New Roman" w:cs="Times New Roman"/>
                <w:sz w:val="24"/>
                <w:szCs w:val="24"/>
              </w:rPr>
              <w:t>podpredsedníčka vlády a ministerka investícií, region</w:t>
            </w:r>
            <w:r w:rsidR="00B63ACC">
              <w:rPr>
                <w:rFonts w:ascii="Times New Roman" w:hAnsi="Times New Roman" w:cs="Times New Roman"/>
                <w:sz w:val="24"/>
                <w:szCs w:val="24"/>
              </w:rPr>
              <w:t>álneho rozvoja a informatizácie</w:t>
            </w:r>
            <w:r w:rsidR="00971922" w:rsidRPr="00B04332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14:paraId="6822AADE" w14:textId="77777777" w:rsidR="00971922" w:rsidRPr="00B04332" w:rsidRDefault="00971922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 w:rsidRPr="00B04332"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Ind w:w="-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"/>
        <w:gridCol w:w="1668"/>
        <w:gridCol w:w="7121"/>
        <w:gridCol w:w="353"/>
      </w:tblGrid>
      <w:tr w:rsidR="00971922" w:rsidRPr="00B04332" w14:paraId="4938D049" w14:textId="77777777" w:rsidTr="00E12FD9">
        <w:trPr>
          <w:trHeight w:val="1310"/>
        </w:trPr>
        <w:tc>
          <w:tcPr>
            <w:tcW w:w="93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01EFA0" w14:textId="77777777" w:rsidR="00971922" w:rsidRPr="00B04332" w:rsidRDefault="00971922" w:rsidP="001A2D65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B043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 w:rsidRPr="00B043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schvaľuje</w:t>
            </w:r>
          </w:p>
          <w:p w14:paraId="065292F6" w14:textId="00237C55" w:rsidR="00971922" w:rsidRPr="00B04332" w:rsidRDefault="00971922" w:rsidP="001A2D65">
            <w:pPr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D68F00" w14:textId="1F355501" w:rsidR="00971922" w:rsidRPr="00B04332" w:rsidRDefault="00971922" w:rsidP="001A2D65">
            <w:pPr>
              <w:pStyle w:val="Nadpis2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04332">
              <w:rPr>
                <w:rFonts w:ascii="Times New Roman" w:hAnsi="Times New Roman"/>
                <w:sz w:val="24"/>
                <w:szCs w:val="24"/>
              </w:rPr>
              <w:t>A. 1. </w:t>
            </w:r>
            <w:r w:rsidRPr="00B04332">
              <w:rPr>
                <w:rFonts w:ascii="Times New Roman" w:hAnsi="Times New Roman"/>
                <w:sz w:val="24"/>
                <w:szCs w:val="24"/>
              </w:rPr>
              <w:tab/>
            </w:r>
            <w:r w:rsidR="0022393A" w:rsidRPr="0022393A">
              <w:rPr>
                <w:rFonts w:ascii="Times New Roman" w:hAnsi="Times New Roman" w:cs="Times New Roman"/>
                <w:sz w:val="24"/>
                <w:szCs w:val="24"/>
              </w:rPr>
              <w:t>Informáci</w:t>
            </w:r>
            <w:r w:rsidR="0022393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22393A" w:rsidRPr="0022393A">
              <w:rPr>
                <w:rFonts w:ascii="Times New Roman" w:hAnsi="Times New Roman" w:cs="Times New Roman"/>
                <w:sz w:val="24"/>
                <w:szCs w:val="24"/>
              </w:rPr>
              <w:t xml:space="preserve"> o postupe plnenia základných podmienok pre impl</w:t>
            </w:r>
            <w:r w:rsidR="00F4229B">
              <w:rPr>
                <w:rFonts w:ascii="Times New Roman" w:hAnsi="Times New Roman" w:cs="Times New Roman"/>
                <w:sz w:val="24"/>
                <w:szCs w:val="24"/>
              </w:rPr>
              <w:t>ementáciu politiky súdržnosti Európskej únie</w:t>
            </w:r>
            <w:r w:rsidR="0022393A" w:rsidRPr="0022393A">
              <w:rPr>
                <w:rFonts w:ascii="Times New Roman" w:hAnsi="Times New Roman" w:cs="Times New Roman"/>
                <w:sz w:val="24"/>
                <w:szCs w:val="24"/>
              </w:rPr>
              <w:t xml:space="preserve"> po roku 2020 v podmienkach Slovenskej republiky</w:t>
            </w:r>
          </w:p>
        </w:tc>
      </w:tr>
      <w:tr w:rsidR="00971922" w:rsidRPr="00B04332" w14:paraId="2B41624E" w14:textId="77777777" w:rsidTr="00E12FD9">
        <w:trPr>
          <w:trHeight w:val="1051"/>
        </w:trPr>
        <w:tc>
          <w:tcPr>
            <w:tcW w:w="93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246F70" w14:textId="77777777" w:rsidR="00E12FD9" w:rsidRDefault="00E12FD9" w:rsidP="00E12FD9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</w:p>
          <w:p w14:paraId="239B5FD5" w14:textId="5DA7CC38" w:rsidR="00971922" w:rsidRPr="00E12FD9" w:rsidRDefault="00971922" w:rsidP="00E12FD9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E12FD9">
              <w:rPr>
                <w:rFonts w:ascii="Times New Roman" w:hAnsi="Times New Roman"/>
                <w:b/>
                <w:kern w:val="32"/>
                <w:sz w:val="28"/>
                <w:szCs w:val="24"/>
              </w:rPr>
              <w:t>B. </w:t>
            </w:r>
            <w:r w:rsidRPr="00E12FD9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</w:r>
            <w:r w:rsidR="00046748">
              <w:rPr>
                <w:rFonts w:ascii="Times New Roman" w:hAnsi="Times New Roman"/>
                <w:b/>
                <w:kern w:val="32"/>
                <w:sz w:val="28"/>
                <w:szCs w:val="24"/>
              </w:rPr>
              <w:t>mení</w:t>
            </w:r>
          </w:p>
          <w:p w14:paraId="1AB823A8" w14:textId="77777777" w:rsidR="00D46CAB" w:rsidRPr="00E12FD9" w:rsidRDefault="00D46CAB" w:rsidP="000A5408">
            <w:pPr>
              <w:pStyle w:val="Nosite"/>
              <w:spacing w:before="0" w:after="0"/>
              <w:ind w:left="0"/>
              <w:rPr>
                <w:b w:val="0"/>
                <w:bCs w:val="0"/>
              </w:rPr>
            </w:pPr>
          </w:p>
          <w:p w14:paraId="66B8CC48" w14:textId="77777777" w:rsidR="00046748" w:rsidRDefault="00104AA1" w:rsidP="00046748">
            <w:pPr>
              <w:pStyle w:val="Nadpis2"/>
              <w:ind w:left="5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48C1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  <w:r w:rsidRPr="004148C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46748" w:rsidRPr="00046748">
              <w:rPr>
                <w:rFonts w:ascii="Times New Roman" w:hAnsi="Times New Roman" w:cs="Times New Roman"/>
                <w:sz w:val="24"/>
                <w:szCs w:val="24"/>
              </w:rPr>
              <w:t xml:space="preserve">termín </w:t>
            </w:r>
            <w:r w:rsidR="00046748">
              <w:rPr>
                <w:rFonts w:ascii="Times New Roman" w:hAnsi="Times New Roman" w:cs="Times New Roman"/>
                <w:sz w:val="24"/>
                <w:szCs w:val="24"/>
              </w:rPr>
              <w:t xml:space="preserve">plnenia </w:t>
            </w:r>
            <w:r w:rsidR="00046748" w:rsidRPr="00046748">
              <w:rPr>
                <w:rFonts w:ascii="Times New Roman" w:hAnsi="Times New Roman" w:cs="Times New Roman"/>
                <w:sz w:val="24"/>
                <w:szCs w:val="24"/>
              </w:rPr>
              <w:t>úlohy</w:t>
            </w:r>
            <w:r w:rsidR="00046748">
              <w:rPr>
                <w:rFonts w:ascii="Times New Roman" w:hAnsi="Times New Roman" w:cs="Times New Roman"/>
                <w:sz w:val="24"/>
                <w:szCs w:val="24"/>
              </w:rPr>
              <w:t xml:space="preserve"> v bode</w:t>
            </w:r>
            <w:r w:rsidR="00046748" w:rsidRPr="00046748">
              <w:rPr>
                <w:rFonts w:ascii="Times New Roman" w:hAnsi="Times New Roman" w:cs="Times New Roman"/>
                <w:sz w:val="24"/>
                <w:szCs w:val="24"/>
              </w:rPr>
              <w:t xml:space="preserve"> B.1. uznesenia vlády SR č. 324 </w:t>
            </w:r>
            <w:r w:rsidR="000467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6748" w:rsidRPr="00046748">
              <w:rPr>
                <w:rFonts w:ascii="Times New Roman" w:hAnsi="Times New Roman" w:cs="Times New Roman"/>
                <w:sz w:val="24"/>
                <w:szCs w:val="24"/>
              </w:rPr>
              <w:t xml:space="preserve">z 3. júla 2019 z „do </w:t>
            </w:r>
          </w:p>
          <w:p w14:paraId="7DAB04D9" w14:textId="5368914C" w:rsidR="00D46CAB" w:rsidRDefault="00046748" w:rsidP="00046748">
            <w:pPr>
              <w:pStyle w:val="Nadpis2"/>
              <w:ind w:left="5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046748">
              <w:rPr>
                <w:rFonts w:ascii="Times New Roman" w:hAnsi="Times New Roman" w:cs="Times New Roman"/>
                <w:sz w:val="24"/>
                <w:szCs w:val="24"/>
              </w:rPr>
              <w:t>31. decembra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748">
              <w:rPr>
                <w:rFonts w:ascii="Times New Roman" w:hAnsi="Times New Roman" w:cs="Times New Roman"/>
                <w:sz w:val="24"/>
                <w:szCs w:val="24"/>
              </w:rPr>
              <w:t>2020“ na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 31. decembra 2021</w:t>
            </w:r>
            <w:r w:rsidRPr="00046748">
              <w:rPr>
                <w:rFonts w:ascii="Times New Roman" w:hAnsi="Times New Roman" w:cs="Times New Roman"/>
                <w:sz w:val="24"/>
                <w:szCs w:val="24"/>
              </w:rPr>
              <w:t>“.</w:t>
            </w:r>
          </w:p>
          <w:p w14:paraId="6D9B02DF" w14:textId="5B645267" w:rsidR="00046748" w:rsidRDefault="00046748" w:rsidP="00046748">
            <w:pPr>
              <w:pStyle w:val="Nadpis2"/>
              <w:ind w:left="5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A0E76" w14:textId="11196208" w:rsidR="00046748" w:rsidRDefault="00046748" w:rsidP="00046748">
            <w:pPr>
              <w:pStyle w:val="Nadpis2"/>
              <w:ind w:left="5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748">
              <w:rPr>
                <w:rFonts w:ascii="Times New Roman" w:hAnsi="Times New Roman" w:cs="Times New Roman"/>
                <w:sz w:val="24"/>
                <w:szCs w:val="24"/>
              </w:rPr>
              <w:t xml:space="preserve">B.2        </w:t>
            </w:r>
            <w:r w:rsidR="00214A2D">
              <w:rPr>
                <w:rFonts w:ascii="Times New Roman" w:hAnsi="Times New Roman" w:cs="Times New Roman"/>
                <w:sz w:val="24"/>
                <w:szCs w:val="24"/>
              </w:rPr>
              <w:t xml:space="preserve">bod B.2 uznesenia vlády SR č. 324 z 3. júla 2019 takto: </w:t>
            </w:r>
          </w:p>
          <w:p w14:paraId="15D2851B" w14:textId="4A632FAC" w:rsidR="00214A2D" w:rsidRDefault="00214A2D" w:rsidP="00046748">
            <w:pPr>
              <w:pStyle w:val="Nadpis2"/>
              <w:ind w:left="5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C7108" w14:textId="77777777" w:rsidR="00214A2D" w:rsidRDefault="00214A2D" w:rsidP="00046748">
            <w:pPr>
              <w:pStyle w:val="Nadpis2"/>
              <w:ind w:left="5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„predkladať informáciu o stave plnenia základných podmienok vo svojej                   </w:t>
            </w:r>
          </w:p>
          <w:p w14:paraId="3343CB66" w14:textId="77777777" w:rsidR="00214A2D" w:rsidRDefault="00214A2D" w:rsidP="00046748">
            <w:pPr>
              <w:pStyle w:val="Nadpis2"/>
              <w:ind w:left="5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pôsobnosti podpredsedníčke vlády a ministerke investícií, regionálneho rozvoja </w:t>
            </w:r>
          </w:p>
          <w:p w14:paraId="5A28B07A" w14:textId="548D4301" w:rsidR="00214A2D" w:rsidRDefault="00214A2D" w:rsidP="00046748">
            <w:pPr>
              <w:pStyle w:val="Nadpis2"/>
              <w:ind w:left="5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ACC">
              <w:rPr>
                <w:rFonts w:ascii="Times New Roman" w:hAnsi="Times New Roman" w:cs="Times New Roman"/>
                <w:sz w:val="24"/>
                <w:szCs w:val="24"/>
              </w:rPr>
              <w:t xml:space="preserve">             a informatizácie</w:t>
            </w:r>
            <w:bookmarkStart w:id="0" w:name="_GoBack"/>
            <w:bookmarkEnd w:id="0"/>
          </w:p>
          <w:p w14:paraId="0458D4B9" w14:textId="1F377AD5" w:rsidR="00214A2D" w:rsidRDefault="00214A2D" w:rsidP="00046748">
            <w:pPr>
              <w:pStyle w:val="Nadpis2"/>
              <w:ind w:left="5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14:paraId="2E6FFE7E" w14:textId="3A4D3BA9" w:rsidR="00214A2D" w:rsidRPr="00046748" w:rsidRDefault="00214A2D" w:rsidP="00046748">
            <w:pPr>
              <w:pStyle w:val="Nadpis2"/>
              <w:ind w:left="5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214A2D">
              <w:rPr>
                <w:rFonts w:ascii="Times New Roman" w:hAnsi="Times New Roman" w:cs="Times New Roman"/>
                <w:i/>
                <w:sz w:val="24"/>
                <w:szCs w:val="24"/>
              </w:rPr>
              <w:t>do 30. júna 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214A2D">
              <w:rPr>
                <w:rFonts w:ascii="Times New Roman" w:hAnsi="Times New Roman" w:cs="Times New Roman"/>
                <w:i/>
                <w:sz w:val="24"/>
                <w:szCs w:val="24"/>
              </w:rPr>
              <w:t>, do 31. decembra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“.</w:t>
            </w:r>
          </w:p>
          <w:p w14:paraId="0DBD51BD" w14:textId="2109739C" w:rsidR="00E12FD9" w:rsidRPr="00E12FD9" w:rsidRDefault="00E12FD9" w:rsidP="00661A4F">
            <w:pPr>
              <w:pStyle w:val="Nadpis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8654C" w14:textId="6EC6A9CA" w:rsidR="00046748" w:rsidRPr="00046748" w:rsidRDefault="00046748" w:rsidP="00046748">
            <w:pPr>
              <w:pStyle w:val="Nadpis2"/>
              <w:ind w:left="5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3</w:t>
            </w:r>
            <w:r w:rsidR="00E12FD9" w:rsidRPr="004148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2FD9" w:rsidRPr="004148C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46748">
              <w:rPr>
                <w:rFonts w:ascii="Times New Roman" w:hAnsi="Times New Roman" w:cs="Times New Roman"/>
                <w:sz w:val="24"/>
                <w:szCs w:val="24"/>
              </w:rPr>
              <w:t>termín plnenia úlohy v bode 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748">
              <w:rPr>
                <w:rFonts w:ascii="Times New Roman" w:hAnsi="Times New Roman" w:cs="Times New Roman"/>
                <w:sz w:val="24"/>
                <w:szCs w:val="24"/>
              </w:rPr>
              <w:t xml:space="preserve">. uznesenia vlády SR č. 324  z 3. júla 2019 z „do </w:t>
            </w:r>
          </w:p>
          <w:p w14:paraId="26F6B82D" w14:textId="240442F9" w:rsidR="00E12FD9" w:rsidRPr="00E12FD9" w:rsidRDefault="00046748" w:rsidP="00046748">
            <w:pPr>
              <w:pStyle w:val="Nadpis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748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46748">
              <w:rPr>
                <w:rFonts w:ascii="Times New Roman" w:hAnsi="Times New Roman" w:cs="Times New Roman"/>
                <w:sz w:val="24"/>
                <w:szCs w:val="24"/>
              </w:rPr>
              <w:t xml:space="preserve"> 31. decembra 2020“ na „do 31. decembra 2021“.              </w:t>
            </w:r>
          </w:p>
          <w:p w14:paraId="598B1745" w14:textId="26082663" w:rsidR="00E12FD9" w:rsidRPr="00E12FD9" w:rsidRDefault="00E12FD9" w:rsidP="00E12FD9">
            <w:pPr>
              <w:pStyle w:val="Nadpis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5BF86" w14:textId="033AB128" w:rsidR="00C87D05" w:rsidRPr="00E12FD9" w:rsidRDefault="00C87D05" w:rsidP="00046748">
            <w:pPr>
              <w:pStyle w:val="Nadpis2"/>
              <w:ind w:left="-13"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922" w:rsidRPr="00B04332" w14:paraId="3DD26542" w14:textId="77777777" w:rsidTr="00E12FD9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86" w:type="dxa"/>
          <w:wAfter w:w="353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588E89F" w14:textId="77777777" w:rsidR="00971922" w:rsidRPr="00B04332" w:rsidRDefault="00971922" w:rsidP="001A2D65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 w:rsidRPr="00B0433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Vykonajú: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14:paraId="6792A42D" w14:textId="77777777" w:rsidR="00BE136A" w:rsidRPr="00BE136A" w:rsidRDefault="00BE136A">
            <w:pPr>
              <w:pStyle w:val="Nadpis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36A">
              <w:rPr>
                <w:rFonts w:ascii="Times New Roman" w:hAnsi="Times New Roman"/>
                <w:sz w:val="24"/>
                <w:szCs w:val="24"/>
              </w:rPr>
              <w:t xml:space="preserve">podpredsedníčka vlády a ministerka investícií, regionálneho rozvoja </w:t>
            </w:r>
            <w:r w:rsidR="004148C1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BE136A">
              <w:rPr>
                <w:rFonts w:ascii="Times New Roman" w:hAnsi="Times New Roman"/>
                <w:sz w:val="24"/>
                <w:szCs w:val="24"/>
              </w:rPr>
              <w:t>a informatizácie</w:t>
            </w:r>
            <w:r w:rsidRPr="00BE136A">
              <w:rPr>
                <w:rFonts w:ascii="Times New Roman" w:hAnsi="Times New Roman"/>
                <w:sz w:val="24"/>
                <w:szCs w:val="24"/>
                <w:highlight w:val="yellow"/>
              </w:rPr>
              <w:br/>
            </w:r>
            <w:r w:rsidRPr="00BE136A">
              <w:rPr>
                <w:rFonts w:ascii="Times New Roman" w:hAnsi="Times New Roman"/>
                <w:sz w:val="24"/>
                <w:szCs w:val="24"/>
              </w:rPr>
              <w:t>podpredseda vlády a minister hospodárstva</w:t>
            </w:r>
          </w:p>
          <w:p w14:paraId="7FB130FB" w14:textId="77777777" w:rsidR="00BE136A" w:rsidRPr="00BE136A" w:rsidRDefault="00BE136A">
            <w:pPr>
              <w:pStyle w:val="Nadpis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36A">
              <w:rPr>
                <w:rFonts w:ascii="Times New Roman" w:hAnsi="Times New Roman"/>
                <w:sz w:val="24"/>
                <w:szCs w:val="24"/>
              </w:rPr>
              <w:t>minister životného prostredia</w:t>
            </w:r>
          </w:p>
          <w:p w14:paraId="4BB0F6D5" w14:textId="77777777" w:rsidR="00BE136A" w:rsidRPr="00BE136A" w:rsidRDefault="00BE136A">
            <w:pPr>
              <w:pStyle w:val="Nadpis2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E136A">
              <w:rPr>
                <w:rFonts w:ascii="Times New Roman" w:hAnsi="Times New Roman"/>
                <w:sz w:val="24"/>
                <w:szCs w:val="24"/>
              </w:rPr>
              <w:t>minist</w:t>
            </w:r>
            <w:r>
              <w:rPr>
                <w:rFonts w:ascii="Times New Roman" w:hAnsi="Times New Roman"/>
                <w:sz w:val="24"/>
                <w:szCs w:val="24"/>
              </w:rPr>
              <w:t>er</w:t>
            </w:r>
            <w:r w:rsidRPr="00BE136A">
              <w:rPr>
                <w:rFonts w:ascii="Times New Roman" w:hAnsi="Times New Roman"/>
                <w:sz w:val="24"/>
                <w:szCs w:val="24"/>
              </w:rPr>
              <w:t xml:space="preserve"> dopravy a výstavby</w:t>
            </w:r>
            <w:r w:rsidRPr="00BE136A">
              <w:rPr>
                <w:rFonts w:ascii="Times New Roman" w:hAnsi="Times New Roman"/>
                <w:sz w:val="24"/>
                <w:szCs w:val="24"/>
                <w:highlight w:val="yellow"/>
              </w:rPr>
              <w:br/>
            </w:r>
            <w:r w:rsidRPr="00BE136A">
              <w:rPr>
                <w:rFonts w:ascii="Times New Roman" w:hAnsi="Times New Roman"/>
                <w:sz w:val="24"/>
                <w:szCs w:val="24"/>
              </w:rPr>
              <w:t>minist</w:t>
            </w:r>
            <w:r>
              <w:rPr>
                <w:rFonts w:ascii="Times New Roman" w:hAnsi="Times New Roman"/>
                <w:sz w:val="24"/>
                <w:szCs w:val="24"/>
              </w:rPr>
              <w:t>er</w:t>
            </w:r>
            <w:r w:rsidRPr="00BE136A">
              <w:rPr>
                <w:rFonts w:ascii="Times New Roman" w:hAnsi="Times New Roman"/>
                <w:sz w:val="24"/>
                <w:szCs w:val="24"/>
              </w:rPr>
              <w:t xml:space="preserve"> práce, sociálnych vecí a rodiny</w:t>
            </w:r>
            <w:r w:rsidRPr="00BE136A">
              <w:rPr>
                <w:rFonts w:ascii="Times New Roman" w:hAnsi="Times New Roman"/>
                <w:sz w:val="24"/>
                <w:szCs w:val="24"/>
                <w:highlight w:val="yellow"/>
              </w:rPr>
              <w:br/>
            </w:r>
            <w:r w:rsidRPr="00BE136A">
              <w:rPr>
                <w:rFonts w:ascii="Times New Roman" w:hAnsi="Times New Roman"/>
                <w:sz w:val="24"/>
                <w:szCs w:val="24"/>
              </w:rPr>
              <w:t>minist</w:t>
            </w:r>
            <w:r>
              <w:rPr>
                <w:rFonts w:ascii="Times New Roman" w:hAnsi="Times New Roman"/>
                <w:sz w:val="24"/>
                <w:szCs w:val="24"/>
              </w:rPr>
              <w:t>er</w:t>
            </w:r>
            <w:r w:rsidRPr="00BE136A">
              <w:rPr>
                <w:rFonts w:ascii="Times New Roman" w:hAnsi="Times New Roman"/>
                <w:sz w:val="24"/>
                <w:szCs w:val="24"/>
              </w:rPr>
              <w:t xml:space="preserve"> školstva, vedy, výskumu a športu</w:t>
            </w:r>
            <w:r w:rsidRPr="00BE136A">
              <w:rPr>
                <w:rFonts w:ascii="Times New Roman" w:hAnsi="Times New Roman"/>
                <w:sz w:val="24"/>
                <w:szCs w:val="24"/>
                <w:highlight w:val="yellow"/>
              </w:rPr>
              <w:br/>
            </w:r>
            <w:r w:rsidRPr="00BE136A">
              <w:rPr>
                <w:rFonts w:ascii="Times New Roman" w:hAnsi="Times New Roman"/>
                <w:sz w:val="24"/>
                <w:szCs w:val="24"/>
              </w:rPr>
              <w:t>minist</w:t>
            </w:r>
            <w:r>
              <w:rPr>
                <w:rFonts w:ascii="Times New Roman" w:hAnsi="Times New Roman"/>
                <w:sz w:val="24"/>
                <w:szCs w:val="24"/>
              </w:rPr>
              <w:t>er</w:t>
            </w:r>
            <w:r w:rsidRPr="00BE136A">
              <w:rPr>
                <w:rFonts w:ascii="Times New Roman" w:hAnsi="Times New Roman"/>
                <w:sz w:val="24"/>
                <w:szCs w:val="24"/>
              </w:rPr>
              <w:t xml:space="preserve"> vnútra</w:t>
            </w:r>
          </w:p>
          <w:p w14:paraId="5EFA27B6" w14:textId="4DA7BB5A" w:rsidR="00DB4F00" w:rsidRPr="00BE136A" w:rsidRDefault="00BE136A" w:rsidP="00AE707A">
            <w:pPr>
              <w:pStyle w:val="Nadpis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36A">
              <w:rPr>
                <w:rFonts w:ascii="Times New Roman" w:hAnsi="Times New Roman"/>
                <w:sz w:val="24"/>
                <w:szCs w:val="24"/>
              </w:rPr>
              <w:t>minist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BE136A">
              <w:rPr>
                <w:rFonts w:ascii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136A">
              <w:rPr>
                <w:rFonts w:ascii="Times New Roman" w:hAnsi="Times New Roman"/>
                <w:sz w:val="24"/>
                <w:szCs w:val="24"/>
              </w:rPr>
              <w:t>zdravotníctva</w:t>
            </w:r>
            <w:r w:rsidRPr="00BE136A">
              <w:rPr>
                <w:rFonts w:ascii="Times New Roman" w:hAnsi="Times New Roman"/>
                <w:sz w:val="24"/>
                <w:szCs w:val="24"/>
                <w:highlight w:val="yellow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predseda</w:t>
            </w:r>
            <w:r w:rsidRPr="00BE136A">
              <w:rPr>
                <w:rFonts w:ascii="Times New Roman" w:hAnsi="Times New Roman"/>
                <w:sz w:val="24"/>
                <w:szCs w:val="24"/>
              </w:rPr>
              <w:t xml:space="preserve"> Protimonopolného úradu </w:t>
            </w:r>
            <w:r w:rsidRPr="00BE136A">
              <w:rPr>
                <w:rFonts w:ascii="Times New Roman" w:hAnsi="Times New Roman"/>
                <w:sz w:val="24"/>
                <w:szCs w:val="24"/>
                <w:highlight w:val="yellow"/>
              </w:rPr>
              <w:br/>
            </w:r>
            <w:r w:rsidRPr="00BE136A">
              <w:rPr>
                <w:rFonts w:ascii="Times New Roman" w:hAnsi="Times New Roman"/>
                <w:sz w:val="24"/>
                <w:szCs w:val="24"/>
              </w:rPr>
              <w:t>predsed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BE136A">
              <w:rPr>
                <w:rFonts w:ascii="Times New Roman" w:hAnsi="Times New Roman"/>
                <w:sz w:val="24"/>
                <w:szCs w:val="24"/>
              </w:rPr>
              <w:t xml:space="preserve"> Úradu pre verejné obstarávanie</w:t>
            </w:r>
            <w:r w:rsidR="00B70AF3" w:rsidRPr="00BE136A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971922" w:rsidRPr="00B04332" w14:paraId="73D301FB" w14:textId="77777777" w:rsidTr="00E12FD9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86" w:type="dxa"/>
          <w:wAfter w:w="353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B835D48" w14:textId="77777777" w:rsidR="00971922" w:rsidRPr="00B04332" w:rsidRDefault="00C9563C" w:rsidP="001A2D65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 vedomie: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14:paraId="1F69118F" w14:textId="77777777" w:rsidR="00971922" w:rsidRDefault="00C9563C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  <w:r w:rsidRPr="00BE136A">
              <w:rPr>
                <w:rFonts w:ascii="Times New Roman" w:hAnsi="Times New Roman"/>
                <w:sz w:val="24"/>
                <w:szCs w:val="24"/>
              </w:rPr>
              <w:t xml:space="preserve">podpredseda vlády a minister </w:t>
            </w:r>
            <w:r>
              <w:rPr>
                <w:rFonts w:ascii="Times New Roman" w:hAnsi="Times New Roman"/>
                <w:sz w:val="24"/>
                <w:szCs w:val="24"/>
              </w:rPr>
              <w:t>financií</w:t>
            </w:r>
          </w:p>
          <w:p w14:paraId="1CD35E3D" w14:textId="77777777" w:rsidR="00C9563C" w:rsidRPr="00B04332" w:rsidRDefault="00C9563C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FFE064" w14:textId="77777777" w:rsidR="00971922" w:rsidRPr="00B04332" w:rsidRDefault="00971922" w:rsidP="00E0510B">
      <w:pPr>
        <w:rPr>
          <w:rFonts w:ascii="Times New Roman" w:hAnsi="Times New Roman"/>
          <w:sz w:val="24"/>
          <w:szCs w:val="24"/>
        </w:rPr>
      </w:pPr>
    </w:p>
    <w:sectPr w:rsidR="00971922" w:rsidRPr="00B04332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25FC8" w14:textId="77777777" w:rsidR="004C69DE" w:rsidRDefault="004C69DE" w:rsidP="00474F25">
      <w:r>
        <w:separator/>
      </w:r>
    </w:p>
  </w:endnote>
  <w:endnote w:type="continuationSeparator" w:id="0">
    <w:p w14:paraId="1944354F" w14:textId="77777777" w:rsidR="004C69DE" w:rsidRDefault="004C69DE" w:rsidP="00474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D706E" w14:textId="1EB4AA86" w:rsidR="00474F25" w:rsidRDefault="00474F25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B63ACC">
      <w:rPr>
        <w:noProof/>
      </w:rPr>
      <w:t>2</w:t>
    </w:r>
    <w:r>
      <w:fldChar w:fldCharType="end"/>
    </w:r>
  </w:p>
  <w:p w14:paraId="425F23FF" w14:textId="77777777" w:rsidR="00474F25" w:rsidRDefault="00474F2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89B69" w14:textId="77777777" w:rsidR="004C69DE" w:rsidRDefault="004C69DE" w:rsidP="00474F25">
      <w:r>
        <w:separator/>
      </w:r>
    </w:p>
  </w:footnote>
  <w:footnote w:type="continuationSeparator" w:id="0">
    <w:p w14:paraId="0104F510" w14:textId="77777777" w:rsidR="004C69DE" w:rsidRDefault="004C69DE" w:rsidP="00474F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9AC"/>
    <w:rsid w:val="00003128"/>
    <w:rsid w:val="000042C7"/>
    <w:rsid w:val="0001663B"/>
    <w:rsid w:val="00023A42"/>
    <w:rsid w:val="00024EEB"/>
    <w:rsid w:val="00033086"/>
    <w:rsid w:val="00046748"/>
    <w:rsid w:val="00061BAB"/>
    <w:rsid w:val="000645CF"/>
    <w:rsid w:val="00064EF8"/>
    <w:rsid w:val="00065EA3"/>
    <w:rsid w:val="00070DDC"/>
    <w:rsid w:val="00074642"/>
    <w:rsid w:val="00090E37"/>
    <w:rsid w:val="000A3F3F"/>
    <w:rsid w:val="000A5408"/>
    <w:rsid w:val="000B4FA3"/>
    <w:rsid w:val="000C6BC6"/>
    <w:rsid w:val="000E2AE9"/>
    <w:rsid w:val="000E49F1"/>
    <w:rsid w:val="000E56BD"/>
    <w:rsid w:val="000E6861"/>
    <w:rsid w:val="000F4EC7"/>
    <w:rsid w:val="00104AA1"/>
    <w:rsid w:val="00110686"/>
    <w:rsid w:val="00111F4B"/>
    <w:rsid w:val="00120775"/>
    <w:rsid w:val="00122072"/>
    <w:rsid w:val="001333D3"/>
    <w:rsid w:val="001338CE"/>
    <w:rsid w:val="00134A3B"/>
    <w:rsid w:val="00136394"/>
    <w:rsid w:val="001402DE"/>
    <w:rsid w:val="00141ABE"/>
    <w:rsid w:val="0017128A"/>
    <w:rsid w:val="001A2D65"/>
    <w:rsid w:val="001B778B"/>
    <w:rsid w:val="001D5623"/>
    <w:rsid w:val="002112A2"/>
    <w:rsid w:val="00214A2D"/>
    <w:rsid w:val="0022393A"/>
    <w:rsid w:val="0023446A"/>
    <w:rsid w:val="00236E8D"/>
    <w:rsid w:val="0025293B"/>
    <w:rsid w:val="00262569"/>
    <w:rsid w:val="00271CD0"/>
    <w:rsid w:val="00292475"/>
    <w:rsid w:val="002C3FA8"/>
    <w:rsid w:val="002C47F5"/>
    <w:rsid w:val="002C76DD"/>
    <w:rsid w:val="002E0078"/>
    <w:rsid w:val="00306D53"/>
    <w:rsid w:val="00315E84"/>
    <w:rsid w:val="003271AC"/>
    <w:rsid w:val="003350E9"/>
    <w:rsid w:val="0034191E"/>
    <w:rsid w:val="00351E04"/>
    <w:rsid w:val="00356100"/>
    <w:rsid w:val="00365E23"/>
    <w:rsid w:val="00371B31"/>
    <w:rsid w:val="0037208E"/>
    <w:rsid w:val="00381AD5"/>
    <w:rsid w:val="003B5080"/>
    <w:rsid w:val="003B6D5E"/>
    <w:rsid w:val="003C5539"/>
    <w:rsid w:val="003C739C"/>
    <w:rsid w:val="003F004B"/>
    <w:rsid w:val="003F14BE"/>
    <w:rsid w:val="003F2EF8"/>
    <w:rsid w:val="00402712"/>
    <w:rsid w:val="004123A7"/>
    <w:rsid w:val="004148C1"/>
    <w:rsid w:val="0042009B"/>
    <w:rsid w:val="004230D7"/>
    <w:rsid w:val="00440042"/>
    <w:rsid w:val="00463D6F"/>
    <w:rsid w:val="00474F25"/>
    <w:rsid w:val="004936DA"/>
    <w:rsid w:val="004A0E8C"/>
    <w:rsid w:val="004A4B44"/>
    <w:rsid w:val="004B701E"/>
    <w:rsid w:val="004C69DE"/>
    <w:rsid w:val="004D1996"/>
    <w:rsid w:val="00502074"/>
    <w:rsid w:val="00512EB4"/>
    <w:rsid w:val="00523B09"/>
    <w:rsid w:val="00524F3D"/>
    <w:rsid w:val="00524FF1"/>
    <w:rsid w:val="00535207"/>
    <w:rsid w:val="005359AC"/>
    <w:rsid w:val="0053779C"/>
    <w:rsid w:val="00543EF9"/>
    <w:rsid w:val="00557942"/>
    <w:rsid w:val="00562D0F"/>
    <w:rsid w:val="005640A2"/>
    <w:rsid w:val="00564E1D"/>
    <w:rsid w:val="00565905"/>
    <w:rsid w:val="005804AD"/>
    <w:rsid w:val="005812A0"/>
    <w:rsid w:val="005B2BE9"/>
    <w:rsid w:val="005C0000"/>
    <w:rsid w:val="005D2ECE"/>
    <w:rsid w:val="005F1391"/>
    <w:rsid w:val="00607F5D"/>
    <w:rsid w:val="00620295"/>
    <w:rsid w:val="006569B5"/>
    <w:rsid w:val="00661A4F"/>
    <w:rsid w:val="00662455"/>
    <w:rsid w:val="00670B43"/>
    <w:rsid w:val="00674F44"/>
    <w:rsid w:val="00683537"/>
    <w:rsid w:val="006929FE"/>
    <w:rsid w:val="006B0FCF"/>
    <w:rsid w:val="006D4B59"/>
    <w:rsid w:val="006D63CE"/>
    <w:rsid w:val="006E16EF"/>
    <w:rsid w:val="006E2C8D"/>
    <w:rsid w:val="006E3515"/>
    <w:rsid w:val="006F1796"/>
    <w:rsid w:val="00712449"/>
    <w:rsid w:val="00715CE5"/>
    <w:rsid w:val="007209D1"/>
    <w:rsid w:val="00731E39"/>
    <w:rsid w:val="007328D8"/>
    <w:rsid w:val="00756AFF"/>
    <w:rsid w:val="00764020"/>
    <w:rsid w:val="00781C5D"/>
    <w:rsid w:val="00785715"/>
    <w:rsid w:val="00786459"/>
    <w:rsid w:val="007A317B"/>
    <w:rsid w:val="007E5301"/>
    <w:rsid w:val="008133E6"/>
    <w:rsid w:val="00822DC5"/>
    <w:rsid w:val="00830238"/>
    <w:rsid w:val="00832232"/>
    <w:rsid w:val="00863EC7"/>
    <w:rsid w:val="008659FD"/>
    <w:rsid w:val="00874127"/>
    <w:rsid w:val="00880C1D"/>
    <w:rsid w:val="008A0491"/>
    <w:rsid w:val="008A3DEF"/>
    <w:rsid w:val="008C323B"/>
    <w:rsid w:val="008E1CFE"/>
    <w:rsid w:val="008E23B4"/>
    <w:rsid w:val="008E6689"/>
    <w:rsid w:val="008E7A12"/>
    <w:rsid w:val="008E7AA7"/>
    <w:rsid w:val="00936B4F"/>
    <w:rsid w:val="00971922"/>
    <w:rsid w:val="00982BD6"/>
    <w:rsid w:val="009B2BBB"/>
    <w:rsid w:val="009C006D"/>
    <w:rsid w:val="009C080E"/>
    <w:rsid w:val="009E0401"/>
    <w:rsid w:val="009E0834"/>
    <w:rsid w:val="009F327F"/>
    <w:rsid w:val="00A17C72"/>
    <w:rsid w:val="00A31492"/>
    <w:rsid w:val="00A32EC7"/>
    <w:rsid w:val="00A452F8"/>
    <w:rsid w:val="00A81987"/>
    <w:rsid w:val="00AA45AB"/>
    <w:rsid w:val="00AB3F95"/>
    <w:rsid w:val="00AB77DE"/>
    <w:rsid w:val="00AE102F"/>
    <w:rsid w:val="00AE707A"/>
    <w:rsid w:val="00AF5155"/>
    <w:rsid w:val="00B04332"/>
    <w:rsid w:val="00B124A7"/>
    <w:rsid w:val="00B16ABD"/>
    <w:rsid w:val="00B37394"/>
    <w:rsid w:val="00B555F9"/>
    <w:rsid w:val="00B5581E"/>
    <w:rsid w:val="00B609B3"/>
    <w:rsid w:val="00B63ACC"/>
    <w:rsid w:val="00B70AF3"/>
    <w:rsid w:val="00B77DB9"/>
    <w:rsid w:val="00B821DA"/>
    <w:rsid w:val="00B84D51"/>
    <w:rsid w:val="00BA0B16"/>
    <w:rsid w:val="00BA14EC"/>
    <w:rsid w:val="00BB30B8"/>
    <w:rsid w:val="00BB3538"/>
    <w:rsid w:val="00BE136A"/>
    <w:rsid w:val="00BF2387"/>
    <w:rsid w:val="00BF7C3F"/>
    <w:rsid w:val="00BF7EC1"/>
    <w:rsid w:val="00C044D6"/>
    <w:rsid w:val="00C06488"/>
    <w:rsid w:val="00C06954"/>
    <w:rsid w:val="00C33C4F"/>
    <w:rsid w:val="00C3418A"/>
    <w:rsid w:val="00C3454D"/>
    <w:rsid w:val="00C45415"/>
    <w:rsid w:val="00C65668"/>
    <w:rsid w:val="00C76447"/>
    <w:rsid w:val="00C82812"/>
    <w:rsid w:val="00C87D05"/>
    <w:rsid w:val="00C90905"/>
    <w:rsid w:val="00C9563C"/>
    <w:rsid w:val="00CB1311"/>
    <w:rsid w:val="00CD2391"/>
    <w:rsid w:val="00CD42F5"/>
    <w:rsid w:val="00CD6C5C"/>
    <w:rsid w:val="00D01798"/>
    <w:rsid w:val="00D057A6"/>
    <w:rsid w:val="00D05DF8"/>
    <w:rsid w:val="00D226FD"/>
    <w:rsid w:val="00D261D9"/>
    <w:rsid w:val="00D27533"/>
    <w:rsid w:val="00D27E5E"/>
    <w:rsid w:val="00D40623"/>
    <w:rsid w:val="00D46CAB"/>
    <w:rsid w:val="00D5347C"/>
    <w:rsid w:val="00D75D4F"/>
    <w:rsid w:val="00D84CF5"/>
    <w:rsid w:val="00D960D1"/>
    <w:rsid w:val="00DA7266"/>
    <w:rsid w:val="00DB4F00"/>
    <w:rsid w:val="00DC36B5"/>
    <w:rsid w:val="00DC3A7E"/>
    <w:rsid w:val="00DC55FE"/>
    <w:rsid w:val="00DD111E"/>
    <w:rsid w:val="00DD146D"/>
    <w:rsid w:val="00DD2AEE"/>
    <w:rsid w:val="00DD2CA5"/>
    <w:rsid w:val="00DD4B87"/>
    <w:rsid w:val="00DD4C2E"/>
    <w:rsid w:val="00DF3D71"/>
    <w:rsid w:val="00E0131B"/>
    <w:rsid w:val="00E018DA"/>
    <w:rsid w:val="00E019D3"/>
    <w:rsid w:val="00E049EF"/>
    <w:rsid w:val="00E0510B"/>
    <w:rsid w:val="00E06520"/>
    <w:rsid w:val="00E10562"/>
    <w:rsid w:val="00E12FD9"/>
    <w:rsid w:val="00E2145A"/>
    <w:rsid w:val="00E258A5"/>
    <w:rsid w:val="00E26285"/>
    <w:rsid w:val="00E33D29"/>
    <w:rsid w:val="00E64B41"/>
    <w:rsid w:val="00E66A26"/>
    <w:rsid w:val="00E81FAB"/>
    <w:rsid w:val="00E95677"/>
    <w:rsid w:val="00E962D2"/>
    <w:rsid w:val="00EA1368"/>
    <w:rsid w:val="00EA5423"/>
    <w:rsid w:val="00EB15B4"/>
    <w:rsid w:val="00EC4E45"/>
    <w:rsid w:val="00EE565C"/>
    <w:rsid w:val="00F14DAB"/>
    <w:rsid w:val="00F17842"/>
    <w:rsid w:val="00F2160A"/>
    <w:rsid w:val="00F2720A"/>
    <w:rsid w:val="00F4229B"/>
    <w:rsid w:val="00F42F5E"/>
    <w:rsid w:val="00F43282"/>
    <w:rsid w:val="00F50541"/>
    <w:rsid w:val="00F65F40"/>
    <w:rsid w:val="00F7571A"/>
    <w:rsid w:val="00F955BE"/>
    <w:rsid w:val="00FE6970"/>
    <w:rsid w:val="00FF0266"/>
    <w:rsid w:val="00FF24E7"/>
    <w:rsid w:val="00FF7535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9302C"/>
  <w14:defaultImageDpi w14:val="0"/>
  <w15:docId w15:val="{32A34D63-47EA-4BC5-9212-1F1744B63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site">
    <w:name w:val="Nositeľ"/>
    <w:basedOn w:val="Normlny"/>
    <w:next w:val="Nadpis2"/>
    <w:uiPriority w:val="99"/>
    <w:rsid w:val="00BA0B16"/>
    <w:pPr>
      <w:widowControl/>
      <w:autoSpaceDE/>
      <w:autoSpaceDN/>
      <w:adjustRightInd/>
      <w:spacing w:before="240" w:after="120"/>
      <w:ind w:left="567"/>
    </w:pPr>
    <w:rPr>
      <w:rFonts w:ascii="Times New Roman" w:hAnsi="Times New Roman" w:cs="Times New Roman"/>
      <w:b/>
      <w:bCs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C00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C006D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110686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10686"/>
  </w:style>
  <w:style w:type="character" w:customStyle="1" w:styleId="TextkomentraChar">
    <w:name w:val="Text komentára Char"/>
    <w:link w:val="Textkomentra"/>
    <w:uiPriority w:val="99"/>
    <w:semiHidden/>
    <w:locked/>
    <w:rsid w:val="00110686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10686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110686"/>
    <w:rPr>
      <w:rFonts w:cs="Times New Roman"/>
      <w:b/>
      <w:bCs/>
      <w:sz w:val="20"/>
      <w:szCs w:val="20"/>
    </w:rPr>
  </w:style>
  <w:style w:type="paragraph" w:customStyle="1" w:styleId="Vlada">
    <w:name w:val="Vlada"/>
    <w:basedOn w:val="Normlny"/>
    <w:uiPriority w:val="99"/>
    <w:rsid w:val="00D46CAB"/>
    <w:pPr>
      <w:widowControl/>
      <w:autoSpaceDE/>
      <w:autoSpaceDN/>
      <w:adjustRightInd/>
      <w:spacing w:before="480" w:after="120"/>
    </w:pPr>
    <w:rPr>
      <w:rFonts w:ascii="Times New Roman" w:hAnsi="Times New Roman" w:cs="Times New Roman"/>
      <w:b/>
      <w:bCs/>
      <w:sz w:val="32"/>
      <w:szCs w:val="32"/>
    </w:rPr>
  </w:style>
  <w:style w:type="paragraph" w:styleId="Hlavika">
    <w:name w:val="header"/>
    <w:basedOn w:val="Normlny"/>
    <w:link w:val="HlavikaChar"/>
    <w:uiPriority w:val="99"/>
    <w:unhideWhenUsed/>
    <w:rsid w:val="00474F2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sid w:val="00474F25"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474F25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474F25"/>
    <w:rPr>
      <w:rFonts w:cs="Times New Roman"/>
      <w:sz w:val="20"/>
      <w:szCs w:val="20"/>
    </w:rPr>
  </w:style>
  <w:style w:type="character" w:styleId="Zstupntext">
    <w:name w:val="Placeholder Text"/>
    <w:uiPriority w:val="99"/>
    <w:semiHidden/>
    <w:rsid w:val="004148C1"/>
    <w:rPr>
      <w:rFonts w:ascii="Times New Roman" w:hAnsi="Times New Roman" w:cs="Times New Roman" w:hint="default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57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WKX3UHSAJ2R6-2-1044506</_dlc_DocId>
    <_dlc_DocIdUrl xmlns="e60a29af-d413-48d4-bd90-fe9d2a897e4b">
      <Url>https://ovdmasv601/sites/DMS/_layouts/15/DocIdRedir.aspx?ID=WKX3UHSAJ2R6-2-1044506</Url>
      <Description>WKX3UHSAJ2R6-2-1044506</Description>
    </_dlc_DocIdUrl>
  </documentManagement>
</p:properties>
</file>

<file path=customXml/itemProps1.xml><?xml version="1.0" encoding="utf-8"?>
<ds:datastoreItem xmlns:ds="http://schemas.openxmlformats.org/officeDocument/2006/customXml" ds:itemID="{98FBEF85-7F6E-437C-9252-9F1B8AB034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7D42A7-5F26-4AF8-B42D-AF7DC789883F}"/>
</file>

<file path=customXml/itemProps3.xml><?xml version="1.0" encoding="utf-8"?>
<ds:datastoreItem xmlns:ds="http://schemas.openxmlformats.org/officeDocument/2006/customXml" ds:itemID="{DDE9453A-2F4D-4E63-AADA-C39DF927678A}"/>
</file>

<file path=customXml/itemProps4.xml><?xml version="1.0" encoding="utf-8"?>
<ds:datastoreItem xmlns:ds="http://schemas.openxmlformats.org/officeDocument/2006/customXml" ds:itemID="{EC63CB1C-ABD5-47B1-99E4-C0266464C627}"/>
</file>

<file path=customXml/itemProps5.xml><?xml version="1.0" encoding="utf-8"?>
<ds:datastoreItem xmlns:ds="http://schemas.openxmlformats.org/officeDocument/2006/customXml" ds:itemID="{6F4BD183-7D60-4DDB-871F-C0055C686A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Synková</dc:creator>
  <cp:lastModifiedBy>Martin Miklánek</cp:lastModifiedBy>
  <cp:revision>3</cp:revision>
  <dcterms:created xsi:type="dcterms:W3CDTF">2021-05-07T09:27:00Z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80e157e3-143d-4b00-a62e-fe27a1a83f08</vt:lpwstr>
  </property>
</Properties>
</file>